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01415">
        <w:rPr>
          <w:rFonts w:ascii="Times New Roman" w:hAnsi="Times New Roman"/>
          <w:b/>
          <w:sz w:val="28"/>
          <w:szCs w:val="28"/>
          <w:lang w:val="uk-UA"/>
        </w:rPr>
        <w:t>ЖУРНАЛІСТИКИ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6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409"/>
        <w:gridCol w:w="4909"/>
        <w:gridCol w:w="2036"/>
      </w:tblGrid>
      <w:tr w:rsidR="00507892" w:rsidRPr="002E304C" w:rsidTr="00FA41BA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473710" w:rsidRPr="002E304C" w:rsidTr="009F291E">
        <w:trPr>
          <w:trHeight w:val="4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10" w:rsidRPr="009F291E" w:rsidRDefault="00473710" w:rsidP="00C0141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10" w:rsidRPr="009F291E" w:rsidRDefault="00473710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Банко В.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10" w:rsidRPr="009F291E" w:rsidRDefault="00473710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Візуальна інформація сучасного друкованого змісту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10" w:rsidRPr="009F291E" w:rsidRDefault="00473710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Шотурма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D3706" w:rsidRPr="002E304C" w:rsidTr="009F291E">
        <w:trPr>
          <w:trHeight w:val="56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Боднар М.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Концепт «небезпека» в сучасному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мас-медійному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дискурсі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Шотурма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D3706" w:rsidRPr="002E304C" w:rsidTr="009F291E">
        <w:trPr>
          <w:trHeight w:val="42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Борова І. П.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53011A">
            <w:pPr>
              <w:pStyle w:val="a3"/>
              <w:ind w:right="-16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Літературні видання України: тематика, проблематика, різноплановість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1D3706" w:rsidRPr="002E304C" w:rsidTr="009F291E">
        <w:trPr>
          <w:trHeight w:val="5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Бундзяк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І.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використання фотографії як реклами у глянцевих журналах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1D3706" w:rsidRPr="002E304C" w:rsidTr="009F291E">
        <w:trPr>
          <w:trHeight w:val="4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Вінтоняк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А.-С. О.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Створення та редагування інтерв’ю: практика сучасних ЗМІ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Хороб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С.С.</w:t>
            </w:r>
          </w:p>
        </w:tc>
      </w:tr>
      <w:tr w:rsidR="001D3706" w:rsidRPr="002E304C" w:rsidTr="009F291E">
        <w:trPr>
          <w:trHeight w:val="42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329/20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Грицак О.-С.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побудови сучасної телевізійної реклами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Шотурма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1D3706" w:rsidRPr="002E304C" w:rsidTr="009F291E">
        <w:trPr>
          <w:trHeight w:val="4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06" w:rsidRPr="009F291E" w:rsidRDefault="001D3706" w:rsidP="001D370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Гульчук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О.-Н. С.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Структурний аналіз української політичної реклами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06" w:rsidRPr="009F291E" w:rsidRDefault="001D3706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Шотурма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D74018" w:rsidRPr="002E304C" w:rsidTr="009F291E">
        <w:trPr>
          <w:trHeight w:val="2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D7401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Гуринович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Сучасна релігійна журналістика в Україні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Хороб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С.С.</w:t>
            </w:r>
          </w:p>
        </w:tc>
      </w:tr>
      <w:tr w:rsidR="00D74018" w:rsidRPr="005C3415" w:rsidTr="009F291E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Житар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 І.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Мовностилістичні особливості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сучас</w:t>
            </w:r>
            <w:r w:rsidR="009F0EE3" w:rsidRPr="009F291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регіональних ЗМІ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D74018" w:rsidRPr="00C01415" w:rsidTr="009F291E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Квітчук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 Р.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Структурний аналіз української полі</w:t>
            </w:r>
            <w:r w:rsidR="009F0EE3" w:rsidRPr="009F291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тичної реклами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D74018" w:rsidRPr="005C3415" w:rsidTr="009F291E">
        <w:trPr>
          <w:trHeight w:val="4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Кузь Р. Б.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Сучасний книжковий бізнес в Україні: особливості розвитку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</w:tr>
      <w:tr w:rsidR="00D74018" w:rsidRPr="005C3415" w:rsidTr="009F291E">
        <w:trPr>
          <w:trHeight w:val="5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Локатир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Еволюція книговидавничої справи: від виникнення до сьогодення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</w:tr>
      <w:tr w:rsidR="00D74018" w:rsidRPr="005C3415" w:rsidTr="009F291E">
        <w:trPr>
          <w:trHeight w:val="5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Луцик Н. Р.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глянцевої журналістики у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соцмережах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Інтернет-медіа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D74018" w:rsidRPr="005C3415" w:rsidTr="009F291E">
        <w:trPr>
          <w:trHeight w:val="4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Луцька С.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функціонування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еленгізмів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регіональних ЗМІ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D74018" w:rsidRPr="005C3415" w:rsidTr="009F291E">
        <w:trPr>
          <w:trHeight w:val="56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Мелешко В. І.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ЗМІ як інструмент ведення інформаційної війни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D7401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339/20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Назаренко Ю. О.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Лексико-стилістичні засоби як маркери прагматичного значення в заголовкових комплексах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D7401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D7401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Оленюк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 С.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Помилки в заголовках сучасних прикарпатських друкованих та електронних ЗМІ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18" w:rsidRPr="009F291E" w:rsidRDefault="00D7401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B95858" w:rsidRPr="005C3415" w:rsidTr="009F291E">
        <w:trPr>
          <w:trHeight w:val="2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Пантелейчук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Газетні жанри та їх стильові особливості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B95858" w:rsidRPr="00FA41BA" w:rsidTr="009F291E">
        <w:trPr>
          <w:trHeight w:val="2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Пасічна О.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роботи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інтерв’юрера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Хороб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С.С.</w:t>
            </w:r>
          </w:p>
        </w:tc>
      </w:tr>
      <w:tr w:rsidR="00B95858" w:rsidRPr="00FA41BA" w:rsidTr="009F291E">
        <w:trPr>
          <w:trHeight w:val="40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 343/20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Петрованчук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 Р. 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Містифікація в журналістиці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Хороб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С.С.</w:t>
            </w:r>
          </w:p>
        </w:tc>
      </w:tr>
      <w:tr w:rsidR="00B95858" w:rsidRPr="00FA41BA" w:rsidTr="009F291E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Пулик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Українські молодіжні журнали Прикарпаття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</w:tr>
      <w:tr w:rsidR="00B95858" w:rsidRPr="00FA41BA" w:rsidTr="009F291E">
        <w:trPr>
          <w:trHeight w:val="27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Ревкало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Є. М.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Маркетингова діяльність видавництва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</w:tr>
      <w:tr w:rsidR="00B95858" w:rsidRPr="00FA41BA" w:rsidTr="009F291E">
        <w:trPr>
          <w:trHeight w:val="41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Сайнюк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Ю.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9F291E">
            <w:pPr>
              <w:pStyle w:val="a3"/>
              <w:ind w:right="-16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мистецька преса Галичини 20-30-х років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B95858" w:rsidRPr="00FA41BA" w:rsidTr="009F291E">
        <w:trPr>
          <w:trHeight w:val="2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Степанищев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Ю.Є.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Гейміфікація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світових та українських медіа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Потятинник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Б. В.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Сторощук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У. Г.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Структурно-стилістичні особливості текстів інтерв’ю в сучасних ЗМІ: комунікативно-прагматичний аспект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Савчук Р. Л.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349/20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Турак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9F291E">
            <w:pPr>
              <w:pStyle w:val="a3"/>
              <w:ind w:right="-16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використання </w:t>
            </w: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РR-технологій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мас-медіа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Пристай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 І.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350/20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Фицик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Висвітлення Чемпіонату світу з футболу 2018 року в українських медіа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351/20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Харик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Жанри спортивної журналістики в сучасних медіа України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B9585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352/20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Цісик</w:t>
            </w:r>
            <w:proofErr w:type="spellEnd"/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М.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Типологічна характеристика регіональних видань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  <w:tr w:rsidR="00B95858" w:rsidRPr="005C3415" w:rsidTr="001B125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79376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Б 353/20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Чікель Ю. Б.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створення ранкових ефірів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8" w:rsidRPr="009F291E" w:rsidRDefault="00B95858" w:rsidP="001B125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91E">
              <w:rPr>
                <w:rFonts w:ascii="Times New Roman" w:hAnsi="Times New Roman"/>
                <w:sz w:val="28"/>
                <w:szCs w:val="28"/>
                <w:lang w:val="uk-UA"/>
              </w:rPr>
              <w:t>Марчук Н. В.</w:t>
            </w:r>
          </w:p>
        </w:tc>
      </w:tr>
    </w:tbl>
    <w:p w:rsidR="00507892" w:rsidRPr="002E304C" w:rsidRDefault="00507892" w:rsidP="0050789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1A61" w:rsidRPr="00507892" w:rsidRDefault="00261A61">
      <w:pPr>
        <w:rPr>
          <w:lang w:val="uk-UA"/>
        </w:rPr>
      </w:pPr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07892"/>
    <w:rsid w:val="00044BA9"/>
    <w:rsid w:val="00150767"/>
    <w:rsid w:val="001B1256"/>
    <w:rsid w:val="001D3706"/>
    <w:rsid w:val="00261A61"/>
    <w:rsid w:val="00277DE2"/>
    <w:rsid w:val="002E304C"/>
    <w:rsid w:val="003156CF"/>
    <w:rsid w:val="00337211"/>
    <w:rsid w:val="0044673A"/>
    <w:rsid w:val="00454BC5"/>
    <w:rsid w:val="004702D8"/>
    <w:rsid w:val="00473710"/>
    <w:rsid w:val="00507892"/>
    <w:rsid w:val="00515DF1"/>
    <w:rsid w:val="0053011A"/>
    <w:rsid w:val="00592570"/>
    <w:rsid w:val="005958FD"/>
    <w:rsid w:val="005C3415"/>
    <w:rsid w:val="0068505A"/>
    <w:rsid w:val="00841E03"/>
    <w:rsid w:val="009F0EE3"/>
    <w:rsid w:val="009F291E"/>
    <w:rsid w:val="00B23BEF"/>
    <w:rsid w:val="00B95858"/>
    <w:rsid w:val="00C01415"/>
    <w:rsid w:val="00CF4FB4"/>
    <w:rsid w:val="00D74018"/>
    <w:rsid w:val="00DF3BB1"/>
    <w:rsid w:val="00E7478A"/>
    <w:rsid w:val="00ED6916"/>
    <w:rsid w:val="00F95BE3"/>
    <w:rsid w:val="00FA41BA"/>
    <w:rsid w:val="00FB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23</cp:revision>
  <dcterms:created xsi:type="dcterms:W3CDTF">2018-07-09T08:17:00Z</dcterms:created>
  <dcterms:modified xsi:type="dcterms:W3CDTF">2020-10-15T08:54:00Z</dcterms:modified>
</cp:coreProperties>
</file>