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694" w:rsidRDefault="00851694" w:rsidP="00A85009">
      <w:pPr>
        <w:pStyle w:val="a3"/>
        <w:ind w:left="-284"/>
        <w:jc w:val="center"/>
        <w:rPr>
          <w:rFonts w:ascii="Times New Roman" w:hAnsi="Times New Roman"/>
          <w:b/>
          <w:sz w:val="24"/>
          <w:lang w:val="uk-UA"/>
        </w:rPr>
      </w:pPr>
    </w:p>
    <w:p w:rsidR="00DE5E15" w:rsidRDefault="00DE5E15" w:rsidP="00DE5E15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КАФЕДРА НІМЕЦЬКОЇ ФІЛОЛОГІЇ</w:t>
      </w:r>
    </w:p>
    <w:p w:rsidR="003649A4" w:rsidRPr="003649A4" w:rsidRDefault="003649A4" w:rsidP="00DE5E15">
      <w:pPr>
        <w:pStyle w:val="a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DE5E15" w:rsidRDefault="00DE5E15" w:rsidP="00DE5E15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DE5E15" w:rsidRPr="003649A4" w:rsidRDefault="00DE5E15" w:rsidP="00DE5E15">
      <w:pPr>
        <w:pStyle w:val="a3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1984"/>
        <w:gridCol w:w="4429"/>
        <w:gridCol w:w="2517"/>
      </w:tblGrid>
      <w:tr w:rsidR="00DE5E15" w:rsidRPr="009D574D" w:rsidTr="009D574D">
        <w:trPr>
          <w:trHeight w:val="6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E15" w:rsidRPr="009D574D" w:rsidRDefault="00DE5E15" w:rsidP="009D574D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 w:rsidRPr="009D574D">
              <w:rPr>
                <w:rFonts w:ascii="Times New Roman" w:hAnsi="Times New Roman"/>
                <w:i/>
                <w:sz w:val="28"/>
                <w:szCs w:val="28"/>
              </w:rPr>
              <w:t xml:space="preserve">№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E15" w:rsidRPr="009D574D" w:rsidRDefault="00DE5E15" w:rsidP="009D574D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 w:rsidRPr="009D574D">
              <w:rPr>
                <w:rFonts w:ascii="Times New Roman" w:hAnsi="Times New Roman"/>
                <w:i/>
                <w:sz w:val="28"/>
                <w:szCs w:val="28"/>
              </w:rPr>
              <w:t>Прізвище, ім’я, по батькові студента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E15" w:rsidRPr="009D574D" w:rsidRDefault="00DE5E15" w:rsidP="009D574D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 w:rsidRPr="009D574D">
              <w:rPr>
                <w:rFonts w:ascii="Times New Roman" w:hAnsi="Times New Roman"/>
                <w:i/>
                <w:sz w:val="28"/>
                <w:szCs w:val="28"/>
              </w:rPr>
              <w:t>Тема випускної роботи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E15" w:rsidRPr="009D574D" w:rsidRDefault="00DE5E15" w:rsidP="009D574D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 w:rsidRPr="009D574D">
              <w:rPr>
                <w:rFonts w:ascii="Times New Roman" w:hAnsi="Times New Roman"/>
                <w:i/>
                <w:sz w:val="28"/>
                <w:szCs w:val="28"/>
              </w:rPr>
              <w:t>Науковий керівник</w:t>
            </w:r>
          </w:p>
        </w:tc>
      </w:tr>
      <w:tr w:rsidR="009D574D" w:rsidRPr="009D574D" w:rsidTr="009D574D">
        <w:trPr>
          <w:trHeight w:val="47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М 1582/20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Артим І.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Особливості перекладу німецької мовою романів А. Куркова «Остання любов Президента» та «Львіська гастроль Джеммі Хендрікса»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Ткачівський 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D574D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</w:tr>
      <w:tr w:rsidR="009D574D" w:rsidRPr="009D574D" w:rsidTr="009D574D">
        <w:trPr>
          <w:trHeight w:val="68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М 1583/20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Бойчук І.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Відтворення іліостилю І. Франка в німецькомовних перекладах. На матеріалі оповідань та повісті «Захар Беркут»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Ткачівський В. В.</w:t>
            </w:r>
          </w:p>
        </w:tc>
      </w:tr>
      <w:tr w:rsidR="009D574D" w:rsidRPr="009D574D" w:rsidTr="009D574D">
        <w:trPr>
          <w:trHeight w:val="68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М 1584/20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Гамаш І.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Релігійні вірування у семантиці фразеологічних одиниць сучасної німецької та української мов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Остапович О. Я.</w:t>
            </w:r>
          </w:p>
        </w:tc>
      </w:tr>
      <w:tr w:rsidR="009D574D" w:rsidRPr="009D574D" w:rsidTr="009D574D">
        <w:trPr>
          <w:trHeight w:val="51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М 1585/20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68121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 xml:space="preserve">Головата І.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Особливості відтворення українсь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9D574D">
              <w:rPr>
                <w:rFonts w:ascii="Times New Roman" w:hAnsi="Times New Roman"/>
                <w:sz w:val="28"/>
                <w:szCs w:val="28"/>
              </w:rPr>
              <w:t>ких народних казок німецькою мовою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Ткачівська М. Р.</w:t>
            </w:r>
          </w:p>
        </w:tc>
      </w:tr>
      <w:tr w:rsidR="009D574D" w:rsidRPr="009D574D" w:rsidTr="009D574D">
        <w:trPr>
          <w:trHeight w:val="68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М 1586/20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Дзундза О.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Особливості перекладу оповідань Ю. Германн «Нічого, крім привидів»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Ткачівська М. Р.</w:t>
            </w:r>
          </w:p>
        </w:tc>
      </w:tr>
      <w:tr w:rsidR="009D574D" w:rsidRPr="009D574D" w:rsidTr="009D574D">
        <w:trPr>
          <w:trHeight w:val="68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М 1587/20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Дутчак Ю.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Лексичні запозичення в економіч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9D574D">
              <w:rPr>
                <w:rFonts w:ascii="Times New Roman" w:hAnsi="Times New Roman"/>
                <w:sz w:val="28"/>
                <w:szCs w:val="28"/>
              </w:rPr>
              <w:t>ній терміносистемі німецької мови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Турчин В. М.</w:t>
            </w:r>
          </w:p>
        </w:tc>
      </w:tr>
      <w:tr w:rsidR="009D574D" w:rsidRPr="009D574D" w:rsidTr="009D574D">
        <w:trPr>
          <w:trHeight w:val="68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М 1588/20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 xml:space="preserve">Ковальчук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D574D">
              <w:rPr>
                <w:rFonts w:ascii="Times New Roman" w:hAnsi="Times New Roman"/>
                <w:sz w:val="28"/>
                <w:szCs w:val="28"/>
              </w:rPr>
              <w:t xml:space="preserve">М.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Регіональні особливості структури і семантики фразеологічних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D574D">
              <w:rPr>
                <w:rFonts w:ascii="Times New Roman" w:hAnsi="Times New Roman"/>
                <w:sz w:val="28"/>
                <w:szCs w:val="28"/>
              </w:rPr>
              <w:t xml:space="preserve"> оди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9D574D">
              <w:rPr>
                <w:rFonts w:ascii="Times New Roman" w:hAnsi="Times New Roman"/>
                <w:sz w:val="28"/>
                <w:szCs w:val="28"/>
              </w:rPr>
              <w:t>ниць в німецькомовній пресі 2000 – 2018 рр.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Остапович О. Я.</w:t>
            </w:r>
          </w:p>
        </w:tc>
      </w:tr>
      <w:tr w:rsidR="009D574D" w:rsidRPr="009D574D" w:rsidTr="009D574D">
        <w:trPr>
          <w:trHeight w:val="68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М 1589/20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Маруняк Р.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Концепт ХИТРІСТЬ в сучасній німецькій мові. На лексикографіч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9D574D">
              <w:rPr>
                <w:rFonts w:ascii="Times New Roman" w:hAnsi="Times New Roman"/>
                <w:sz w:val="28"/>
                <w:szCs w:val="28"/>
              </w:rPr>
              <w:t xml:space="preserve">ному та публіцистичному матеріалі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Липка С. І.</w:t>
            </w:r>
          </w:p>
        </w:tc>
      </w:tr>
      <w:tr w:rsidR="009D574D" w:rsidRPr="009D574D" w:rsidTr="009D574D">
        <w:trPr>
          <w:trHeight w:val="42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М 1590/20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Матіяш В.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Євроуніверсалії у сфері суспільно-політичної фразеології. На матеріалі німецької, англійської та української мов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Билиця Я. Т.</w:t>
            </w:r>
          </w:p>
        </w:tc>
      </w:tr>
      <w:tr w:rsidR="009D574D" w:rsidRPr="009D574D" w:rsidTr="009D574D">
        <w:trPr>
          <w:trHeight w:val="68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М 1591/20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 xml:space="preserve">Матуляк Т.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Фразеологія з лексичним компо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9D574D">
              <w:rPr>
                <w:rFonts w:ascii="Times New Roman" w:hAnsi="Times New Roman"/>
                <w:sz w:val="28"/>
                <w:szCs w:val="28"/>
              </w:rPr>
              <w:t xml:space="preserve">нентом на позначення продуктів харчування в сучасній німецькій мові. Структура. Семантика. Текстове вживання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Остапович О. Я.</w:t>
            </w:r>
          </w:p>
        </w:tc>
      </w:tr>
      <w:tr w:rsidR="009D574D" w:rsidRPr="009D574D" w:rsidTr="009D574D">
        <w:trPr>
          <w:trHeight w:val="68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М 1592/20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Олексюк Ю.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Англомовні лексичні елементи в структурі та семантиці фразеологізмів німецькомовної реклами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Билиця Я. Т.</w:t>
            </w:r>
          </w:p>
        </w:tc>
      </w:tr>
      <w:tr w:rsidR="009D574D" w:rsidRPr="009D574D" w:rsidTr="009D574D">
        <w:trPr>
          <w:trHeight w:val="45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lastRenderedPageBreak/>
              <w:t>М 1593/20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 xml:space="preserve">Паньків Н.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Німецько-українські фразеологічні паралелі та часткові еквіваленти. Структура, семантика, текстова реалізація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Остапович О. Я.</w:t>
            </w:r>
          </w:p>
        </w:tc>
      </w:tr>
      <w:tr w:rsidR="009D574D" w:rsidRPr="009D574D" w:rsidTr="009D574D">
        <w:trPr>
          <w:trHeight w:val="68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М 1594/20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Петришак О.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Вербалізація сімейних стосунків у німецькомовній пареміології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Билиця Я. Т.</w:t>
            </w:r>
          </w:p>
        </w:tc>
      </w:tr>
      <w:tr w:rsidR="009D574D" w:rsidRPr="009D574D" w:rsidTr="009D574D">
        <w:trPr>
          <w:trHeight w:val="49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М 1595/20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Петришин В.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Лінгвокогнітивно-прагматичні особливості сучасного німецького медичного дискурсу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Турчин В. В.</w:t>
            </w:r>
          </w:p>
        </w:tc>
      </w:tr>
      <w:tr w:rsidR="009D574D" w:rsidRPr="009D574D" w:rsidTr="009D574D">
        <w:trPr>
          <w:trHeight w:val="50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М 1596/20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Тарновська Т.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Лінгвопрагматичні аспекти етикету у всесвітній віртуальній мережі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Турчин В. В.</w:t>
            </w:r>
          </w:p>
        </w:tc>
      </w:tr>
      <w:tr w:rsidR="009D574D" w:rsidRPr="009D574D" w:rsidTr="009D574D">
        <w:trPr>
          <w:trHeight w:val="68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М 1597/20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Федюк Я.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Тенденції розвитку сучасної німецької лексикографії і відображення прикметних антонімів у словнику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Турчин В. М.</w:t>
            </w:r>
          </w:p>
        </w:tc>
      </w:tr>
      <w:tr w:rsidR="009D574D" w:rsidRPr="009D574D" w:rsidTr="009D574D">
        <w:trPr>
          <w:trHeight w:val="68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М 1598/20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Шмідль Д.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B92C8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Роман С. Жадана « Месопотамія» в пер</w:t>
            </w:r>
            <w:r w:rsidR="00B92C84"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="00B92C84">
              <w:rPr>
                <w:rFonts w:ascii="Times New Roman" w:hAnsi="Times New Roman"/>
                <w:sz w:val="28"/>
                <w:szCs w:val="28"/>
              </w:rPr>
              <w:t>кла</w:t>
            </w:r>
            <w:r w:rsidR="00B92C84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9D574D">
              <w:rPr>
                <w:rFonts w:ascii="Times New Roman" w:hAnsi="Times New Roman"/>
                <w:sz w:val="28"/>
                <w:szCs w:val="28"/>
              </w:rPr>
              <w:t>і німецькою мовою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Ткачівська М. Р.</w:t>
            </w:r>
          </w:p>
        </w:tc>
      </w:tr>
      <w:tr w:rsidR="009D574D" w:rsidRPr="009D574D" w:rsidTr="009D574D">
        <w:trPr>
          <w:trHeight w:val="68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М 1599/20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Щербій М.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Вербальна символіка в структурі фразеологічних одиниць сучасної німецької та української мови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Остапович О. Я.</w:t>
            </w:r>
          </w:p>
        </w:tc>
      </w:tr>
      <w:tr w:rsidR="009D574D" w:rsidRPr="009D574D" w:rsidTr="009D574D">
        <w:trPr>
          <w:trHeight w:val="68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М 1600/20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Юречко Я.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Латинська афористика у німецькій ідіоматиці: шляхи адаптації, текстове функціонування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74D" w:rsidRPr="009D574D" w:rsidRDefault="009D574D" w:rsidP="009D574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574D">
              <w:rPr>
                <w:rFonts w:ascii="Times New Roman" w:hAnsi="Times New Roman"/>
                <w:sz w:val="28"/>
                <w:szCs w:val="28"/>
              </w:rPr>
              <w:t>Остапович О. Я.</w:t>
            </w:r>
          </w:p>
        </w:tc>
      </w:tr>
    </w:tbl>
    <w:p w:rsidR="008C37A4" w:rsidRDefault="008C37A4"/>
    <w:sectPr w:rsidR="008C37A4" w:rsidSect="00A85009">
      <w:pgSz w:w="11906" w:h="16838"/>
      <w:pgMar w:top="284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DE5E15"/>
    <w:rsid w:val="00001E8E"/>
    <w:rsid w:val="001641CB"/>
    <w:rsid w:val="0017706A"/>
    <w:rsid w:val="0024638F"/>
    <w:rsid w:val="00321738"/>
    <w:rsid w:val="003649A4"/>
    <w:rsid w:val="00383DBD"/>
    <w:rsid w:val="003E6837"/>
    <w:rsid w:val="0041704F"/>
    <w:rsid w:val="005C202A"/>
    <w:rsid w:val="00681215"/>
    <w:rsid w:val="00783179"/>
    <w:rsid w:val="00796550"/>
    <w:rsid w:val="00851694"/>
    <w:rsid w:val="00860756"/>
    <w:rsid w:val="008C37A4"/>
    <w:rsid w:val="0097010D"/>
    <w:rsid w:val="009D574D"/>
    <w:rsid w:val="00A85009"/>
    <w:rsid w:val="00AF5067"/>
    <w:rsid w:val="00B26AC6"/>
    <w:rsid w:val="00B92C84"/>
    <w:rsid w:val="00C0483A"/>
    <w:rsid w:val="00C5454A"/>
    <w:rsid w:val="00CB558F"/>
    <w:rsid w:val="00DE5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E5E15"/>
    <w:pPr>
      <w:spacing w:after="0" w:line="240" w:lineRule="auto"/>
    </w:pPr>
    <w:rPr>
      <w:rFonts w:ascii="Calibri" w:eastAsia="Calibri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8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1639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biblvil</cp:lastModifiedBy>
  <cp:revision>2</cp:revision>
  <cp:lastPrinted>2019-04-11T12:07:00Z</cp:lastPrinted>
  <dcterms:created xsi:type="dcterms:W3CDTF">2020-09-30T12:38:00Z</dcterms:created>
  <dcterms:modified xsi:type="dcterms:W3CDTF">2020-09-30T12:38:00Z</dcterms:modified>
</cp:coreProperties>
</file>